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37A16" w14:textId="77777777" w:rsidR="00715744" w:rsidRDefault="00715744" w:rsidP="00715744">
      <w:pPr>
        <w:jc w:val="center"/>
        <w:rPr>
          <w:b/>
          <w:bCs/>
          <w:color w:val="002060"/>
        </w:rPr>
      </w:pPr>
    </w:p>
    <w:p w14:paraId="57AE906B" w14:textId="77777777" w:rsidR="00715744" w:rsidRDefault="00715744" w:rsidP="00715744">
      <w:pPr>
        <w:jc w:val="center"/>
        <w:rPr>
          <w:b/>
          <w:bCs/>
          <w:color w:val="002060"/>
        </w:rPr>
      </w:pPr>
    </w:p>
    <w:p w14:paraId="2D11F18F" w14:textId="4BDF7C40" w:rsidR="00715744" w:rsidRPr="00B62CB3" w:rsidRDefault="00715744" w:rsidP="00715744">
      <w:pPr>
        <w:jc w:val="center"/>
        <w:rPr>
          <w:b/>
          <w:bCs/>
          <w:color w:val="002060"/>
        </w:rPr>
      </w:pPr>
      <w:r w:rsidRPr="00B62CB3">
        <w:rPr>
          <w:b/>
          <w:bCs/>
          <w:color w:val="002060"/>
        </w:rPr>
        <w:t>ACTA DE APERTURA</w:t>
      </w:r>
    </w:p>
    <w:p w14:paraId="246CBA57" w14:textId="77777777" w:rsidR="00715744" w:rsidRDefault="00715744" w:rsidP="00715744">
      <w:pPr>
        <w:jc w:val="both"/>
      </w:pPr>
      <w:r>
        <w:t xml:space="preserve">Quien suscribe </w:t>
      </w:r>
      <w:proofErr w:type="spellStart"/>
      <w:r w:rsidRPr="009C050E">
        <w:rPr>
          <w:b/>
          <w:bCs/>
          <w:color w:val="002060"/>
        </w:rPr>
        <w:t>MSc</w:t>
      </w:r>
      <w:proofErr w:type="spellEnd"/>
      <w:r w:rsidRPr="009C050E">
        <w:rPr>
          <w:b/>
          <w:bCs/>
          <w:color w:val="002060"/>
        </w:rPr>
        <w:t>. César Pimentel Batista</w:t>
      </w:r>
      <w:r w:rsidRPr="009C050E">
        <w:rPr>
          <w:color w:val="002060"/>
        </w:rPr>
        <w:t xml:space="preserve"> </w:t>
      </w:r>
      <w:r>
        <w:t xml:space="preserve">en condición de Supervisor de Centros Educativos del circuito educativo 02 de la Dirección Regional de Educación Central del Pacífico del Ministerio de Educación Pública, hace constar que este libro corresponde al Tomo número </w:t>
      </w:r>
      <w:r w:rsidRPr="00B62CB3">
        <w:rPr>
          <w:b/>
          <w:bCs/>
        </w:rPr>
        <w:t>(</w:t>
      </w:r>
      <w:r w:rsidRPr="00B62CB3">
        <w:rPr>
          <w:b/>
          <w:bCs/>
          <w:color w:val="002060"/>
        </w:rPr>
        <w:t>colocar en números romanos</w:t>
      </w:r>
      <w:r w:rsidRPr="00B62CB3">
        <w:rPr>
          <w:b/>
          <w:bCs/>
        </w:rPr>
        <w:t>)</w:t>
      </w:r>
      <w:r>
        <w:t xml:space="preserve"> del Registro de Actas de Certificados de Conclusión Estudios del nivel de </w:t>
      </w:r>
      <w:r w:rsidRPr="00B62CB3">
        <w:rPr>
          <w:b/>
          <w:bCs/>
        </w:rPr>
        <w:t>(</w:t>
      </w:r>
      <w:r w:rsidRPr="00B62CB3">
        <w:rPr>
          <w:b/>
          <w:bCs/>
          <w:color w:val="002060"/>
        </w:rPr>
        <w:t>Educación Preescolar, I y II Ciclos de la Educación General Básica,  de la Educación General Básica</w:t>
      </w:r>
      <w:r w:rsidRPr="00B62CB3">
        <w:rPr>
          <w:b/>
          <w:bCs/>
        </w:rPr>
        <w:t>)</w:t>
      </w:r>
      <w:r>
        <w:t xml:space="preserve"> del (</w:t>
      </w:r>
      <w:r w:rsidRPr="009C050E">
        <w:rPr>
          <w:b/>
          <w:bCs/>
          <w:color w:val="002060"/>
        </w:rPr>
        <w:t>colocar</w:t>
      </w:r>
      <w:r w:rsidRPr="009C050E">
        <w:rPr>
          <w:color w:val="002060"/>
        </w:rPr>
        <w:t xml:space="preserve"> </w:t>
      </w:r>
      <w:r w:rsidRPr="00B62CB3">
        <w:rPr>
          <w:b/>
          <w:bCs/>
          <w:color w:val="002060"/>
        </w:rPr>
        <w:t>nombre oficial del centro educativo</w:t>
      </w:r>
      <w:r>
        <w:t>) que contiene (</w:t>
      </w:r>
      <w:r w:rsidRPr="00B62CB3">
        <w:rPr>
          <w:b/>
          <w:bCs/>
          <w:color w:val="002060"/>
        </w:rPr>
        <w:t>número exacto de folios</w:t>
      </w:r>
      <w:r>
        <w:t>) folios en perfecto estado, sellados en esta oficina. Firmo en Quepos, a los (</w:t>
      </w:r>
      <w:r w:rsidRPr="00B62CB3">
        <w:rPr>
          <w:b/>
          <w:bCs/>
          <w:color w:val="002060"/>
        </w:rPr>
        <w:t>colocar día indicado</w:t>
      </w:r>
      <w:r>
        <w:t>) días del mes de (</w:t>
      </w:r>
      <w:r w:rsidRPr="00B62CB3">
        <w:rPr>
          <w:b/>
          <w:bCs/>
          <w:color w:val="002060"/>
        </w:rPr>
        <w:t xml:space="preserve">colocar </w:t>
      </w:r>
      <w:r>
        <w:rPr>
          <w:b/>
          <w:bCs/>
          <w:color w:val="002060"/>
        </w:rPr>
        <w:t>mes</w:t>
      </w:r>
      <w:r w:rsidRPr="00B62CB3">
        <w:rPr>
          <w:b/>
          <w:bCs/>
          <w:color w:val="002060"/>
        </w:rPr>
        <w:t xml:space="preserve"> indicado</w:t>
      </w:r>
      <w:r>
        <w:t xml:space="preserve">) del año </w:t>
      </w:r>
      <w:r w:rsidRPr="00B62CB3">
        <w:rPr>
          <w:b/>
          <w:bCs/>
          <w:color w:val="002060"/>
        </w:rPr>
        <w:t>2026</w:t>
      </w:r>
      <w:r>
        <w:t>, a solicitud del director del centro educativo (</w:t>
      </w:r>
      <w:r w:rsidRPr="00017E3F">
        <w:rPr>
          <w:b/>
          <w:bCs/>
          <w:color w:val="002060"/>
        </w:rPr>
        <w:t>anotar aquí el nombre del director o directora</w:t>
      </w:r>
      <w:r>
        <w:t>).</w:t>
      </w:r>
    </w:p>
    <w:p w14:paraId="7A3568B4" w14:textId="77777777" w:rsidR="00715744" w:rsidRDefault="00715744" w:rsidP="00715744">
      <w:pPr>
        <w:jc w:val="both"/>
      </w:pPr>
    </w:p>
    <w:p w14:paraId="6DFEBE12" w14:textId="77777777" w:rsidR="00715744" w:rsidRDefault="00715744" w:rsidP="00715744">
      <w:pPr>
        <w:jc w:val="both"/>
      </w:pPr>
      <w:r>
        <w:t xml:space="preserve">Firma del supervisor _____________________________ </w:t>
      </w:r>
      <w:r>
        <w:tab/>
      </w:r>
      <w:r>
        <w:tab/>
      </w:r>
      <w:r>
        <w:tab/>
        <w:t>sello</w:t>
      </w:r>
    </w:p>
    <w:p w14:paraId="60CE9BF8" w14:textId="77777777" w:rsidR="00715744" w:rsidRDefault="00715744" w:rsidP="00715744">
      <w:pPr>
        <w:jc w:val="both"/>
      </w:pPr>
    </w:p>
    <w:p w14:paraId="7142546E" w14:textId="77777777" w:rsidR="00715744" w:rsidRDefault="00715744" w:rsidP="00715744">
      <w:pPr>
        <w:jc w:val="both"/>
      </w:pPr>
    </w:p>
    <w:p w14:paraId="18ADE9EA" w14:textId="77777777" w:rsidR="00715744" w:rsidRDefault="00715744" w:rsidP="00715744">
      <w:pPr>
        <w:jc w:val="both"/>
      </w:pPr>
    </w:p>
    <w:p w14:paraId="62F3637D" w14:textId="77777777" w:rsidR="00715744" w:rsidRPr="009C050E" w:rsidRDefault="00715744" w:rsidP="00715744">
      <w:pPr>
        <w:jc w:val="center"/>
        <w:rPr>
          <w:b/>
          <w:bCs/>
          <w:color w:val="002060"/>
        </w:rPr>
      </w:pPr>
      <w:r w:rsidRPr="009C050E">
        <w:rPr>
          <w:b/>
          <w:bCs/>
          <w:color w:val="002060"/>
        </w:rPr>
        <w:t>ACTA DE CIERRE</w:t>
      </w:r>
    </w:p>
    <w:p w14:paraId="2E3C9611" w14:textId="77777777" w:rsidR="00715744" w:rsidRDefault="00715744" w:rsidP="00715744">
      <w:pPr>
        <w:jc w:val="both"/>
      </w:pPr>
      <w:r>
        <w:t xml:space="preserve">Quien suscribe </w:t>
      </w:r>
      <w:proofErr w:type="spellStart"/>
      <w:r w:rsidRPr="009C050E">
        <w:rPr>
          <w:b/>
          <w:bCs/>
          <w:color w:val="002060"/>
        </w:rPr>
        <w:t>MSc</w:t>
      </w:r>
      <w:proofErr w:type="spellEnd"/>
      <w:r w:rsidRPr="009C050E">
        <w:rPr>
          <w:b/>
          <w:bCs/>
          <w:color w:val="002060"/>
        </w:rPr>
        <w:t>. César Pimentel Batista</w:t>
      </w:r>
      <w:r w:rsidRPr="009C050E">
        <w:rPr>
          <w:color w:val="002060"/>
        </w:rPr>
        <w:t xml:space="preserve"> </w:t>
      </w:r>
      <w:r>
        <w:t xml:space="preserve">en condición de Supervisor de Centros Educativos del circuito educativo 02 de la Dirección Regional de Educación Central del Pacífico del Ministerio de Educación Pública, hace constar que este libro corresponde al Tomo número </w:t>
      </w:r>
      <w:r w:rsidRPr="00B62CB3">
        <w:rPr>
          <w:b/>
          <w:bCs/>
        </w:rPr>
        <w:t>(</w:t>
      </w:r>
      <w:r w:rsidRPr="00B62CB3">
        <w:rPr>
          <w:b/>
          <w:bCs/>
          <w:color w:val="002060"/>
        </w:rPr>
        <w:t>colocar en números romanos</w:t>
      </w:r>
      <w:r w:rsidRPr="00B62CB3">
        <w:rPr>
          <w:b/>
          <w:bCs/>
        </w:rPr>
        <w:t>)</w:t>
      </w:r>
      <w:r>
        <w:t xml:space="preserve"> del Registro de Actas de Certificados de Conclusión Estudios del nivel de </w:t>
      </w:r>
      <w:r w:rsidRPr="00B62CB3">
        <w:rPr>
          <w:b/>
          <w:bCs/>
        </w:rPr>
        <w:t>(</w:t>
      </w:r>
      <w:r w:rsidRPr="00B62CB3">
        <w:rPr>
          <w:b/>
          <w:bCs/>
          <w:color w:val="002060"/>
        </w:rPr>
        <w:t>Educación Preescolar, I y II Ciclos de la Educación General Básica,  de la Educación General Básica</w:t>
      </w:r>
      <w:r w:rsidRPr="00B62CB3">
        <w:rPr>
          <w:b/>
          <w:bCs/>
        </w:rPr>
        <w:t>)</w:t>
      </w:r>
      <w:r>
        <w:t xml:space="preserve"> del (</w:t>
      </w:r>
      <w:r w:rsidRPr="009C050E">
        <w:rPr>
          <w:b/>
          <w:bCs/>
          <w:color w:val="002060"/>
        </w:rPr>
        <w:t>colocar</w:t>
      </w:r>
      <w:r w:rsidRPr="009C050E">
        <w:rPr>
          <w:color w:val="002060"/>
        </w:rPr>
        <w:t xml:space="preserve"> </w:t>
      </w:r>
      <w:r w:rsidRPr="00B62CB3">
        <w:rPr>
          <w:b/>
          <w:bCs/>
          <w:color w:val="002060"/>
        </w:rPr>
        <w:t>nombre oficial del centro educativo</w:t>
      </w:r>
      <w:r>
        <w:t xml:space="preserve">). El cierre del libro se da en el folio número </w:t>
      </w:r>
      <w:r w:rsidRPr="00B62CB3">
        <w:rPr>
          <w:b/>
          <w:bCs/>
        </w:rPr>
        <w:t>(</w:t>
      </w:r>
      <w:r w:rsidRPr="00B62CB3">
        <w:rPr>
          <w:b/>
          <w:bCs/>
          <w:color w:val="002060"/>
        </w:rPr>
        <w:t>colocar número</w:t>
      </w:r>
      <w:r>
        <w:rPr>
          <w:b/>
          <w:bCs/>
          <w:color w:val="002060"/>
        </w:rPr>
        <w:t xml:space="preserve"> de folio donde quedó última acta de graduados</w:t>
      </w:r>
      <w:r w:rsidRPr="00B62CB3">
        <w:rPr>
          <w:b/>
          <w:bCs/>
        </w:rPr>
        <w:t>)</w:t>
      </w:r>
      <w:r>
        <w:t>, quedando sin oficialidad lo subsiguiente a mi firma y sellado en esta oficina.</w:t>
      </w:r>
    </w:p>
    <w:p w14:paraId="6555D3FA" w14:textId="77777777" w:rsidR="00715744" w:rsidRDefault="00715744" w:rsidP="00715744">
      <w:pPr>
        <w:jc w:val="both"/>
      </w:pPr>
      <w:r>
        <w:t>Firmo en Quepos, a los (</w:t>
      </w:r>
      <w:r w:rsidRPr="00B62CB3">
        <w:rPr>
          <w:b/>
          <w:bCs/>
          <w:color w:val="002060"/>
        </w:rPr>
        <w:t>colocar día indicado</w:t>
      </w:r>
      <w:r>
        <w:t>) días del mes de (</w:t>
      </w:r>
      <w:r w:rsidRPr="00B62CB3">
        <w:rPr>
          <w:b/>
          <w:bCs/>
          <w:color w:val="002060"/>
        </w:rPr>
        <w:t xml:space="preserve">colocar </w:t>
      </w:r>
      <w:r>
        <w:rPr>
          <w:b/>
          <w:bCs/>
          <w:color w:val="002060"/>
        </w:rPr>
        <w:t>mes</w:t>
      </w:r>
      <w:r w:rsidRPr="00B62CB3">
        <w:rPr>
          <w:b/>
          <w:bCs/>
          <w:color w:val="002060"/>
        </w:rPr>
        <w:t xml:space="preserve"> indicado</w:t>
      </w:r>
      <w:r>
        <w:t xml:space="preserve">) del año </w:t>
      </w:r>
      <w:r w:rsidRPr="00B62CB3">
        <w:rPr>
          <w:b/>
          <w:bCs/>
          <w:color w:val="002060"/>
        </w:rPr>
        <w:t>2026</w:t>
      </w:r>
      <w:r>
        <w:t>, a solicitud del director del centro educativo (</w:t>
      </w:r>
      <w:r w:rsidRPr="00017E3F">
        <w:rPr>
          <w:b/>
          <w:bCs/>
          <w:color w:val="002060"/>
        </w:rPr>
        <w:t>anotar aquí el nombre del director o directora</w:t>
      </w:r>
      <w:r>
        <w:t>).</w:t>
      </w:r>
    </w:p>
    <w:p w14:paraId="28B21ACD" w14:textId="77777777" w:rsidR="00715744" w:rsidRDefault="00715744" w:rsidP="00715744">
      <w:pPr>
        <w:jc w:val="both"/>
      </w:pPr>
    </w:p>
    <w:p w14:paraId="53BB0369" w14:textId="77777777" w:rsidR="00715744" w:rsidRDefault="00715744" w:rsidP="00715744">
      <w:pPr>
        <w:jc w:val="both"/>
      </w:pPr>
      <w:r>
        <w:t xml:space="preserve">Firma del supervisor ____________________________ </w:t>
      </w:r>
      <w:r>
        <w:tab/>
      </w:r>
      <w:r>
        <w:tab/>
      </w:r>
      <w:r>
        <w:tab/>
        <w:t>sello</w:t>
      </w:r>
    </w:p>
    <w:p w14:paraId="487EC449" w14:textId="77777777" w:rsidR="00715744" w:rsidRPr="00B62CB3" w:rsidRDefault="00715744" w:rsidP="00715744">
      <w:pPr>
        <w:jc w:val="both"/>
      </w:pPr>
    </w:p>
    <w:p w14:paraId="3DFC104B" w14:textId="2117E752" w:rsidR="00EA5F0C" w:rsidRPr="00715744" w:rsidRDefault="00EA5F0C" w:rsidP="00715744"/>
    <w:sectPr w:rsidR="00EA5F0C" w:rsidRPr="00715744" w:rsidSect="004D2BC6">
      <w:headerReference w:type="default" r:id="rId7"/>
      <w:footerReference w:type="default" r:id="rId8"/>
      <w:pgSz w:w="12240" w:h="15840"/>
      <w:pgMar w:top="181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015E1" w14:textId="77777777" w:rsidR="009F6863" w:rsidRDefault="009F6863" w:rsidP="006966AA">
      <w:pPr>
        <w:spacing w:after="0" w:line="240" w:lineRule="auto"/>
      </w:pPr>
      <w:r>
        <w:separator/>
      </w:r>
    </w:p>
  </w:endnote>
  <w:endnote w:type="continuationSeparator" w:id="0">
    <w:p w14:paraId="69AAA2B6" w14:textId="77777777" w:rsidR="009F6863" w:rsidRDefault="009F6863" w:rsidP="0069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askerville">
    <w:altName w:val="Calibri"/>
    <w:charset w:val="00"/>
    <w:family w:val="auto"/>
    <w:pitch w:val="variable"/>
    <w:sig w:usb0="A00002AF" w:usb1="40000048" w:usb2="00000000" w:usb3="00000000" w:csb0="0000011F" w:csb1="00000000"/>
  </w:font>
  <w:font w:name="Verdana">
    <w:panose1 w:val="020B0604030504040204"/>
    <w:charset w:val="00"/>
    <w:family w:val="swiss"/>
    <w:pitch w:val="variable"/>
    <w:sig w:usb0="A0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F9E3" w14:textId="799B27B8" w:rsidR="006966AA" w:rsidRDefault="00B854D8">
    <w:pPr>
      <w:pStyle w:val="Piedepgina"/>
    </w:pPr>
    <w:r>
      <w:rPr>
        <w:noProof/>
      </w:rPr>
      <mc:AlternateContent>
        <mc:Choice Requires="wps">
          <w:drawing>
            <wp:anchor distT="0" distB="0" distL="114300" distR="114300" simplePos="0" relativeHeight="251670528" behindDoc="0" locked="0" layoutInCell="1" allowOverlap="1" wp14:anchorId="3B5AF7CB" wp14:editId="697F8518">
              <wp:simplePos x="0" y="0"/>
              <wp:positionH relativeFrom="margin">
                <wp:posOffset>106969</wp:posOffset>
              </wp:positionH>
              <wp:positionV relativeFrom="paragraph">
                <wp:posOffset>-293552</wp:posOffset>
              </wp:positionV>
              <wp:extent cx="5418034" cy="844550"/>
              <wp:effectExtent l="0" t="0" r="0" b="0"/>
              <wp:wrapNone/>
              <wp:docPr id="1569113282" name="Cuadro de texto 9">
                <a:extLst xmlns:a="http://schemas.openxmlformats.org/drawingml/2006/main">
                  <a:ext uri="{FF2B5EF4-FFF2-40B4-BE49-F238E27FC236}">
                    <a16:creationId xmlns:a16="http://schemas.microsoft.com/office/drawing/2014/main" id="{178D2E4E-2DD3-422A-8087-70CC4AEF41D8}"/>
                  </a:ext>
                </a:extLst>
              </wp:docPr>
              <wp:cNvGraphicFramePr/>
              <a:graphic xmlns:a="http://schemas.openxmlformats.org/drawingml/2006/main">
                <a:graphicData uri="http://schemas.microsoft.com/office/word/2010/wordprocessingShape">
                  <wps:wsp>
                    <wps:cNvSpPr txBox="1"/>
                    <wps:spPr>
                      <a:xfrm>
                        <a:off x="0" y="0"/>
                        <a:ext cx="5418034" cy="844550"/>
                      </a:xfrm>
                      <a:prstGeom prst="rect">
                        <a:avLst/>
                      </a:prstGeom>
                      <a:noFill/>
                      <a:ln w="6350">
                        <a:noFill/>
                      </a:ln>
                    </wps:spPr>
                    <wps:txbx>
                      <w:txbxContent>
                        <w:p w14:paraId="4B6DBD89" w14:textId="77777777" w:rsidR="00E37E15" w:rsidRPr="00E37E15" w:rsidRDefault="00E37E15" w:rsidP="00E37E15">
                          <w:pPr>
                            <w:pStyle w:val="Piedepgina"/>
                            <w:tabs>
                              <w:tab w:val="right" w:pos="8773"/>
                            </w:tabs>
                            <w:jc w:val="center"/>
                            <w:rPr>
                              <w:rFonts w:ascii="Baskerville Old Face" w:hAnsi="Baskerville Old Face" w:cs="Calibri"/>
                              <w:b/>
                              <w:bCs/>
                              <w:color w:val="FFFFFF" w:themeColor="background1"/>
                              <w:sz w:val="24"/>
                              <w:szCs w:val="24"/>
                            </w:rPr>
                          </w:pPr>
                          <w:r w:rsidRPr="00E37E15">
                            <w:rPr>
                              <w:rFonts w:ascii="Baskerville Old Face" w:hAnsi="Baskerville Old Face" w:cs="Calibri"/>
                              <w:b/>
                              <w:bCs/>
                              <w:color w:val="FFFFFF" w:themeColor="background1"/>
                              <w:sz w:val="24"/>
                              <w:szCs w:val="24"/>
                            </w:rPr>
                            <w:t>Dirección: Puntarenas, Quepos, Finca Roncador, 50 m. Norte de Escuela Roncador, frente a Carretera Pacífica Fernández Oreamuno.</w:t>
                          </w:r>
                        </w:p>
                        <w:p w14:paraId="4C0CFBEC" w14:textId="77777777" w:rsidR="00E37E15" w:rsidRPr="00E37E15" w:rsidRDefault="00E37E15" w:rsidP="00E37E15">
                          <w:pPr>
                            <w:pStyle w:val="Piedepgina"/>
                            <w:tabs>
                              <w:tab w:val="right" w:pos="8773"/>
                            </w:tabs>
                            <w:jc w:val="center"/>
                            <w:rPr>
                              <w:rFonts w:ascii="Baskerville Old Face" w:hAnsi="Baskerville Old Face" w:cs="Calibri"/>
                              <w:b/>
                              <w:bCs/>
                              <w:color w:val="FFFFFF" w:themeColor="background1"/>
                              <w:sz w:val="24"/>
                              <w:szCs w:val="24"/>
                            </w:rPr>
                          </w:pPr>
                          <w:r w:rsidRPr="00E37E15">
                            <w:rPr>
                              <w:rFonts w:ascii="Baskerville Old Face" w:hAnsi="Baskerville Old Face" w:cs="Calibri"/>
                              <w:b/>
                              <w:bCs/>
                              <w:color w:val="FFFFFF" w:themeColor="background1"/>
                              <w:sz w:val="24"/>
                              <w:szCs w:val="24"/>
                            </w:rPr>
                            <w:t>Teléfono: (506) 8790-3430</w:t>
                          </w:r>
                        </w:p>
                        <w:p w14:paraId="2EF20B17" w14:textId="29296DB1" w:rsidR="00AB0F17" w:rsidRPr="00B854D8" w:rsidRDefault="00E37E15" w:rsidP="00E37E15">
                          <w:pPr>
                            <w:pStyle w:val="Piedepgina"/>
                            <w:tabs>
                              <w:tab w:val="clear" w:pos="8838"/>
                              <w:tab w:val="right" w:pos="8773"/>
                            </w:tabs>
                            <w:jc w:val="center"/>
                            <w:rPr>
                              <w:rFonts w:ascii="Baskerville Old Face" w:hAnsi="Baskerville Old Face" w:cstheme="minorHAnsi"/>
                              <w:b/>
                              <w:bCs/>
                              <w:color w:val="FFFFFF" w:themeColor="background1"/>
                              <w:sz w:val="18"/>
                              <w:szCs w:val="18"/>
                              <w:u w:val="single"/>
                            </w:rPr>
                          </w:pPr>
                          <w:r w:rsidRPr="00E37E15">
                            <w:rPr>
                              <w:rFonts w:ascii="Baskerville Old Face" w:hAnsi="Baskerville Old Face" w:cs="Calibri"/>
                              <w:b/>
                              <w:bCs/>
                              <w:color w:val="FFFFFF" w:themeColor="background1"/>
                              <w:sz w:val="24"/>
                              <w:szCs w:val="24"/>
                            </w:rPr>
                            <w:t>Correo Electrónico: supervision02.centraldelpacifico@mep.go.cr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AF7CB" id="_x0000_t202" coordsize="21600,21600" o:spt="202" path="m,l,21600r21600,l21600,xe">
              <v:stroke joinstyle="miter"/>
              <v:path gradientshapeok="t" o:connecttype="rect"/>
            </v:shapetype>
            <v:shape id="Cuadro de texto 9" o:spid="_x0000_s1028" type="#_x0000_t202" style="position:absolute;margin-left:8.4pt;margin-top:-23.1pt;width:426.6pt;height:6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" filled="f" stroked="f" strokeweight=".5pt">
              <v:textbox>
                <w:txbxContent>
                  <w:p w14:paraId="4B6DBD89" w14:textId="77777777" w:rsidR="00E37E15" w:rsidRPr="00E37E15" w:rsidRDefault="00E37E15" w:rsidP="00E37E15">
                    <w:pPr>
                      <w:pStyle w:val="Piedepgina"/>
                      <w:tabs>
                        <w:tab w:val="right" w:pos="8773"/>
                      </w:tabs>
                      <w:jc w:val="center"/>
                      <w:rPr>
                        <w:rFonts w:ascii="Baskerville Old Face" w:hAnsi="Baskerville Old Face" w:cs="Calibri"/>
                        <w:b/>
                        <w:bCs/>
                        <w:color w:val="FFFFFF" w:themeColor="background1"/>
                        <w:sz w:val="24"/>
                        <w:szCs w:val="24"/>
                      </w:rPr>
                    </w:pPr>
                    <w:r w:rsidRPr="00E37E15">
                      <w:rPr>
                        <w:rFonts w:ascii="Baskerville Old Face" w:hAnsi="Baskerville Old Face" w:cs="Calibri"/>
                        <w:b/>
                        <w:bCs/>
                        <w:color w:val="FFFFFF" w:themeColor="background1"/>
                        <w:sz w:val="24"/>
                        <w:szCs w:val="24"/>
                      </w:rPr>
                      <w:t>Dirección: Puntarenas, Quepos, Finca Roncador, 50 m. Norte de Escuela Roncador, frente a Carretera Pacífica Fernández Oreamuno.</w:t>
                    </w:r>
                  </w:p>
                  <w:p w14:paraId="4C0CFBEC" w14:textId="77777777" w:rsidR="00E37E15" w:rsidRPr="00E37E15" w:rsidRDefault="00E37E15" w:rsidP="00E37E15">
                    <w:pPr>
                      <w:pStyle w:val="Piedepgina"/>
                      <w:tabs>
                        <w:tab w:val="right" w:pos="8773"/>
                      </w:tabs>
                      <w:jc w:val="center"/>
                      <w:rPr>
                        <w:rFonts w:ascii="Baskerville Old Face" w:hAnsi="Baskerville Old Face" w:cs="Calibri"/>
                        <w:b/>
                        <w:bCs/>
                        <w:color w:val="FFFFFF" w:themeColor="background1"/>
                        <w:sz w:val="24"/>
                        <w:szCs w:val="24"/>
                      </w:rPr>
                    </w:pPr>
                    <w:r w:rsidRPr="00E37E15">
                      <w:rPr>
                        <w:rFonts w:ascii="Baskerville Old Face" w:hAnsi="Baskerville Old Face" w:cs="Calibri"/>
                        <w:b/>
                        <w:bCs/>
                        <w:color w:val="FFFFFF" w:themeColor="background1"/>
                        <w:sz w:val="24"/>
                        <w:szCs w:val="24"/>
                      </w:rPr>
                      <w:t>Teléfono: (506) 8790-3430</w:t>
                    </w:r>
                  </w:p>
                  <w:p w14:paraId="2EF20B17" w14:textId="29296DB1" w:rsidR="00AB0F17" w:rsidRPr="00B854D8" w:rsidRDefault="00E37E15" w:rsidP="00E37E15">
                    <w:pPr>
                      <w:pStyle w:val="Piedepgina"/>
                      <w:tabs>
                        <w:tab w:val="clear" w:pos="8838"/>
                        <w:tab w:val="right" w:pos="8773"/>
                      </w:tabs>
                      <w:jc w:val="center"/>
                      <w:rPr>
                        <w:rFonts w:ascii="Baskerville Old Face" w:hAnsi="Baskerville Old Face" w:cstheme="minorHAnsi"/>
                        <w:b/>
                        <w:bCs/>
                        <w:color w:val="FFFFFF" w:themeColor="background1"/>
                        <w:sz w:val="18"/>
                        <w:szCs w:val="18"/>
                        <w:u w:val="single"/>
                      </w:rPr>
                    </w:pPr>
                    <w:r w:rsidRPr="00E37E15">
                      <w:rPr>
                        <w:rFonts w:ascii="Baskerville Old Face" w:hAnsi="Baskerville Old Face" w:cs="Calibri"/>
                        <w:b/>
                        <w:bCs/>
                        <w:color w:val="FFFFFF" w:themeColor="background1"/>
                        <w:sz w:val="24"/>
                        <w:szCs w:val="24"/>
                      </w:rPr>
                      <w:t>Correo Electrónico: supervision02.centraldelpacifico@mep.go.cr</w:t>
                    </w:r>
                  </w:p>
                </w:txbxContent>
              </v:textbox>
              <w10:wrap anchorx="margin"/>
            </v:shape>
          </w:pict>
        </mc:Fallback>
      </mc:AlternateContent>
    </w:r>
    <w:r w:rsidR="00AB0F17">
      <w:rPr>
        <w:noProof/>
      </w:rPr>
      <mc:AlternateContent>
        <mc:Choice Requires="wps">
          <w:drawing>
            <wp:anchor distT="0" distB="0" distL="114300" distR="114300" simplePos="0" relativeHeight="251669504" behindDoc="0" locked="0" layoutInCell="1" allowOverlap="1" wp14:anchorId="62E7E647" wp14:editId="504FA95D">
              <wp:simplePos x="0" y="0"/>
              <wp:positionH relativeFrom="page">
                <wp:align>left</wp:align>
              </wp:positionH>
              <wp:positionV relativeFrom="paragraph">
                <wp:posOffset>-294005</wp:posOffset>
              </wp:positionV>
              <wp:extent cx="7820526" cy="961557"/>
              <wp:effectExtent l="0" t="0" r="9525" b="0"/>
              <wp:wrapNone/>
              <wp:docPr id="830018275" name="Rectángulo 8">
                <a:extLst xmlns:a="http://schemas.openxmlformats.org/drawingml/2006/main">
                  <a:ext uri="{FF2B5EF4-FFF2-40B4-BE49-F238E27FC236}">
                    <a16:creationId xmlns:a16="http://schemas.microsoft.com/office/drawing/2014/main" id="{26A8AF1E-A0D7-4AAA-9E7F-8D4430241560}"/>
                  </a:ext>
                </a:extLst>
              </wp:docPr>
              <wp:cNvGraphicFramePr/>
              <a:graphic xmlns:a="http://schemas.openxmlformats.org/drawingml/2006/main">
                <a:graphicData uri="http://schemas.microsoft.com/office/word/2010/wordprocessingShape">
                  <wps:wsp>
                    <wps:cNvSpPr/>
                    <wps:spPr>
                      <a:xfrm>
                        <a:off x="0" y="0"/>
                        <a:ext cx="7820526" cy="961557"/>
                      </a:xfrm>
                      <a:prstGeom prst="rect">
                        <a:avLst/>
                      </a:prstGeom>
                      <a:solidFill>
                        <a:srgbClr val="222B5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421DF008" id="Rectángulo 8" o:spid="_x0000_s1026" style="position:absolute;margin-left:0;margin-top:-23.15pt;width:615.8pt;height:75.7pt;z-index:25166950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" fillcolor="#222b57"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B387D" w14:textId="77777777" w:rsidR="009F6863" w:rsidRDefault="009F6863" w:rsidP="006966AA">
      <w:pPr>
        <w:spacing w:after="0" w:line="240" w:lineRule="auto"/>
      </w:pPr>
      <w:r>
        <w:separator/>
      </w:r>
    </w:p>
  </w:footnote>
  <w:footnote w:type="continuationSeparator" w:id="0">
    <w:p w14:paraId="116A1015" w14:textId="77777777" w:rsidR="009F6863" w:rsidRDefault="009F6863" w:rsidP="00696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4DA3C" w14:textId="43F59610" w:rsidR="006966AA" w:rsidRDefault="00F32817">
    <w:pPr>
      <w:pStyle w:val="Encabezado"/>
    </w:pPr>
    <w:r>
      <w:rPr>
        <w:noProof/>
      </w:rPr>
      <mc:AlternateContent>
        <mc:Choice Requires="wps">
          <w:drawing>
            <wp:anchor distT="0" distB="0" distL="114300" distR="114300" simplePos="0" relativeHeight="251664384" behindDoc="0" locked="0" layoutInCell="1" allowOverlap="1" wp14:anchorId="735B4113" wp14:editId="1888EAEF">
              <wp:simplePos x="0" y="0"/>
              <wp:positionH relativeFrom="column">
                <wp:posOffset>1116330</wp:posOffset>
              </wp:positionH>
              <wp:positionV relativeFrom="paragraph">
                <wp:posOffset>-126794</wp:posOffset>
              </wp:positionV>
              <wp:extent cx="1728375" cy="561472"/>
              <wp:effectExtent l="0" t="0" r="0" b="0"/>
              <wp:wrapNone/>
              <wp:docPr id="789449436" name="Cuadro de texto 5">
                <a:extLst xmlns:a="http://schemas.openxmlformats.org/drawingml/2006/main">
                  <a:ext uri="{FF2B5EF4-FFF2-40B4-BE49-F238E27FC236}">
                    <a16:creationId xmlns:a16="http://schemas.microsoft.com/office/drawing/2014/main" id="{B0863B69-B81A-49F2-B787-84ECAEF8A820}"/>
                  </a:ext>
                </a:extLst>
              </wp:docPr>
              <wp:cNvGraphicFramePr/>
              <a:graphic xmlns:a="http://schemas.openxmlformats.org/drawingml/2006/main">
                <a:graphicData uri="http://schemas.microsoft.com/office/word/2010/wordprocessingShape">
                  <wps:wsp>
                    <wps:cNvSpPr txBox="1"/>
                    <wps:spPr>
                      <a:xfrm>
                        <a:off x="0" y="0"/>
                        <a:ext cx="1728375" cy="561472"/>
                      </a:xfrm>
                      <a:prstGeom prst="rect">
                        <a:avLst/>
                      </a:prstGeom>
                      <a:noFill/>
                      <a:ln w="6350">
                        <a:noFill/>
                      </a:ln>
                    </wps:spPr>
                    <wps:txbx>
                      <w:txbxContent>
                        <w:p w14:paraId="4CC232BA" w14:textId="520851AD" w:rsidR="007E3D0A" w:rsidRPr="00B854D8" w:rsidRDefault="009F3AE2" w:rsidP="007E3D0A">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Dirección Regional de Educación Central del </w:t>
                          </w:r>
                          <w:r w:rsidR="00DC480A">
                            <w:rPr>
                              <w:rFonts w:ascii="Baskerville" w:hAnsi="Baskerville"/>
                              <w:b/>
                              <w:bCs/>
                              <w:color w:val="222B57"/>
                              <w:sz w:val="19"/>
                              <w:szCs w:val="19"/>
                            </w:rPr>
                            <w:t>Pacífico</w:t>
                          </w:r>
                          <w:r w:rsidR="007E3D0A" w:rsidRPr="00B854D8">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B4113" id="_x0000_t202" coordsize="21600,21600" o:spt="202" path="m,l,21600r21600,l21600,xe">
              <v:stroke joinstyle="miter"/>
              <v:path gradientshapeok="t" o:connecttype="rect"/>
            </v:shapetype>
            <v:shape id="Cuadro de texto 5" o:spid="_x0000_s1026" type="#_x0000_t202" style="position:absolute;margin-left:87.9pt;margin-top:-10pt;width:136.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" filled="f" stroked="f" strokeweight=".5pt">
              <v:textbox>
                <w:txbxContent>
                  <w:p w14:paraId="4CC232BA" w14:textId="520851AD" w:rsidR="007E3D0A" w:rsidRPr="00B854D8" w:rsidRDefault="009F3AE2" w:rsidP="007E3D0A">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Dirección Regional de Educación Central del </w:t>
                    </w:r>
                    <w:r w:rsidR="00DC480A">
                      <w:rPr>
                        <w:rFonts w:ascii="Baskerville" w:hAnsi="Baskerville"/>
                        <w:b/>
                        <w:bCs/>
                        <w:color w:val="222B57"/>
                        <w:sz w:val="19"/>
                        <w:szCs w:val="19"/>
                      </w:rPr>
                      <w:t>Pacífico</w:t>
                    </w:r>
                    <w:r w:rsidR="007E3D0A" w:rsidRPr="00B854D8">
                      <w:rPr>
                        <w:rFonts w:ascii="Baskerville" w:hAnsi="Baskerville"/>
                        <w:b/>
                        <w:bCs/>
                        <w:color w:val="222B57"/>
                        <w:sz w:val="19"/>
                        <w:szCs w:val="19"/>
                      </w:rPr>
                      <w:t xml:space="preserve"> </w:t>
                    </w:r>
                  </w:p>
                </w:txbxContent>
              </v:textbox>
            </v:shape>
          </w:pict>
        </mc:Fallback>
      </mc:AlternateContent>
    </w:r>
    <w:r w:rsidR="0006393C">
      <w:rPr>
        <w:noProof/>
      </w:rPr>
      <mc:AlternateContent>
        <mc:Choice Requires="wps">
          <w:drawing>
            <wp:anchor distT="0" distB="0" distL="114300" distR="114300" simplePos="0" relativeHeight="251668480" behindDoc="0" locked="0" layoutInCell="1" allowOverlap="1" wp14:anchorId="2B686C73" wp14:editId="255846BA">
              <wp:simplePos x="0" y="0"/>
              <wp:positionH relativeFrom="column">
                <wp:posOffset>2738120</wp:posOffset>
              </wp:positionH>
              <wp:positionV relativeFrom="paragraph">
                <wp:posOffset>-132715</wp:posOffset>
              </wp:positionV>
              <wp:extent cx="1583055" cy="492760"/>
              <wp:effectExtent l="0" t="0" r="0" b="2540"/>
              <wp:wrapNone/>
              <wp:docPr id="1773066042" name="Cuadro de texto 5">
                <a:extLst xmlns:a="http://schemas.openxmlformats.org/drawingml/2006/main">
                  <a:ext uri="{FF2B5EF4-FFF2-40B4-BE49-F238E27FC236}">
                    <a16:creationId xmlns:a16="http://schemas.microsoft.com/office/drawing/2014/main" id="{2908294B-B628-460D-8131-F1BEB898B943}"/>
                  </a:ext>
                </a:extLst>
              </wp:docPr>
              <wp:cNvGraphicFramePr/>
              <a:graphic xmlns:a="http://schemas.openxmlformats.org/drawingml/2006/main">
                <a:graphicData uri="http://schemas.microsoft.com/office/word/2010/wordprocessingShape">
                  <wps:wsp>
                    <wps:cNvSpPr txBox="1"/>
                    <wps:spPr>
                      <a:xfrm>
                        <a:off x="0" y="0"/>
                        <a:ext cx="1583055" cy="492760"/>
                      </a:xfrm>
                      <a:prstGeom prst="rect">
                        <a:avLst/>
                      </a:prstGeom>
                      <a:noFill/>
                      <a:ln w="6350">
                        <a:noFill/>
                      </a:ln>
                    </wps:spPr>
                    <wps:txbx>
                      <w:txbxContent>
                        <w:p w14:paraId="0943EFC3" w14:textId="110AE64B" w:rsidR="00AB0F17" w:rsidRPr="009F3AE2" w:rsidRDefault="009F3AE2" w:rsidP="00AB0F17">
                          <w:pPr>
                            <w:spacing w:after="0" w:line="240" w:lineRule="auto"/>
                            <w:rPr>
                              <w:rFonts w:ascii="Baskerville" w:hAnsi="Baskerville"/>
                              <w:b/>
                              <w:bCs/>
                              <w:color w:val="222B57"/>
                              <w:sz w:val="19"/>
                              <w:szCs w:val="19"/>
                              <w:lang w:val="es-ES"/>
                            </w:rPr>
                          </w:pPr>
                          <w:r>
                            <w:rPr>
                              <w:rFonts w:ascii="Baskerville" w:hAnsi="Baskerville"/>
                              <w:b/>
                              <w:bCs/>
                              <w:color w:val="222B57"/>
                              <w:sz w:val="19"/>
                              <w:szCs w:val="19"/>
                              <w:lang w:val="es-ES"/>
                            </w:rPr>
                            <w:t xml:space="preserve">Supervisión de Centros Educativos </w:t>
                          </w:r>
                          <w:r w:rsidR="004D2BC6">
                            <w:rPr>
                              <w:rFonts w:ascii="Baskerville" w:hAnsi="Baskerville"/>
                              <w:b/>
                              <w:bCs/>
                              <w:color w:val="222B57"/>
                              <w:sz w:val="19"/>
                              <w:szCs w:val="19"/>
                              <w:lang w:val="es-ES"/>
                            </w:rPr>
                            <w:t>– Circuito 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86C73" id="_x0000_s1027" type="#_x0000_t202" style="position:absolute;margin-left:215.6pt;margin-top:-10.45pt;width:124.65pt;height:3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jGA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" filled="f" stroked="f" strokeweight=".5pt">
              <v:textbox>
                <w:txbxContent>
                  <w:p w14:paraId="0943EFC3" w14:textId="110AE64B" w:rsidR="00AB0F17" w:rsidRPr="009F3AE2" w:rsidRDefault="009F3AE2" w:rsidP="00AB0F17">
                    <w:pPr>
                      <w:spacing w:after="0" w:line="240" w:lineRule="auto"/>
                      <w:rPr>
                        <w:rFonts w:ascii="Baskerville" w:hAnsi="Baskerville"/>
                        <w:b/>
                        <w:bCs/>
                        <w:color w:val="222B57"/>
                        <w:sz w:val="19"/>
                        <w:szCs w:val="19"/>
                        <w:lang w:val="es-ES"/>
                      </w:rPr>
                    </w:pPr>
                    <w:r>
                      <w:rPr>
                        <w:rFonts w:ascii="Baskerville" w:hAnsi="Baskerville"/>
                        <w:b/>
                        <w:bCs/>
                        <w:color w:val="222B57"/>
                        <w:sz w:val="19"/>
                        <w:szCs w:val="19"/>
                        <w:lang w:val="es-ES"/>
                      </w:rPr>
                      <w:t xml:space="preserve">Supervisión de Centros Educativos </w:t>
                    </w:r>
                    <w:r w:rsidR="004D2BC6">
                      <w:rPr>
                        <w:rFonts w:ascii="Baskerville" w:hAnsi="Baskerville"/>
                        <w:b/>
                        <w:bCs/>
                        <w:color w:val="222B57"/>
                        <w:sz w:val="19"/>
                        <w:szCs w:val="19"/>
                        <w:lang w:val="es-ES"/>
                      </w:rPr>
                      <w:t>– Circuito 02</w:t>
                    </w:r>
                  </w:p>
                </w:txbxContent>
              </v:textbox>
            </v:shape>
          </w:pict>
        </mc:Fallback>
      </mc:AlternateContent>
    </w:r>
    <w:r w:rsidR="00AB0F17">
      <w:rPr>
        <w:noProof/>
      </w:rPr>
      <mc:AlternateContent>
        <mc:Choice Requires="wps">
          <w:drawing>
            <wp:anchor distT="0" distB="0" distL="114300" distR="114300" simplePos="0" relativeHeight="251662336" behindDoc="0" locked="0" layoutInCell="1" allowOverlap="1" wp14:anchorId="52CC6B81" wp14:editId="1BB9FC3B">
              <wp:simplePos x="0" y="0"/>
              <wp:positionH relativeFrom="column">
                <wp:posOffset>2744526</wp:posOffset>
              </wp:positionH>
              <wp:positionV relativeFrom="paragraph">
                <wp:posOffset>-102870</wp:posOffset>
              </wp:positionV>
              <wp:extent cx="3810" cy="350520"/>
              <wp:effectExtent l="0" t="0" r="34290" b="30480"/>
              <wp:wrapNone/>
              <wp:docPr id="649811040" name="Conector recto 3">
                <a:extLst xmlns:a="http://schemas.openxmlformats.org/drawingml/2006/main">
                  <a:ext uri="{FF2B5EF4-FFF2-40B4-BE49-F238E27FC236}">
                    <a16:creationId xmlns:a16="http://schemas.microsoft.com/office/drawing/2014/main" id="{8AF15C97-EE47-4DEF-B9A9-B36AF30242D1}"/>
                  </a:ext>
                </a:extLst>
              </wp:docPr>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1B86B8C" id="Conector recto 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pt,-8.1pt" to="216.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" strokecolor="#222b57" strokeweight="1.5pt">
              <v:stroke joinstyle="miter"/>
            </v:line>
          </w:pict>
        </mc:Fallback>
      </mc:AlternateContent>
    </w:r>
    <w:r w:rsidR="00AB0F17">
      <w:rPr>
        <w:noProof/>
      </w:rPr>
      <w:drawing>
        <wp:anchor distT="0" distB="0" distL="114300" distR="114300" simplePos="0" relativeHeight="251658240" behindDoc="1" locked="0" layoutInCell="1" allowOverlap="1" wp14:anchorId="3BC0D6F8" wp14:editId="1AB21CBF">
          <wp:simplePos x="0" y="0"/>
          <wp:positionH relativeFrom="margin">
            <wp:posOffset>-294005</wp:posOffset>
          </wp:positionH>
          <wp:positionV relativeFrom="paragraph">
            <wp:posOffset>-126365</wp:posOffset>
          </wp:positionV>
          <wp:extent cx="1419860" cy="420370"/>
          <wp:effectExtent l="0" t="0" r="8890" b="0"/>
          <wp:wrapNone/>
          <wp:docPr id="912489929" name="Imagen 1">
            <a:extLst xmlns:a="http://schemas.openxmlformats.org/drawingml/2006/main">
              <a:ext uri="{FF2B5EF4-FFF2-40B4-BE49-F238E27FC236}">
                <a16:creationId xmlns:a16="http://schemas.microsoft.com/office/drawing/2014/main" id="{1FD8FF16-CABC-4CF7-83AF-243EDACBCD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19860" cy="420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0F17">
      <w:rPr>
        <w:noProof/>
      </w:rPr>
      <mc:AlternateContent>
        <mc:Choice Requires="wps">
          <w:drawing>
            <wp:anchor distT="0" distB="0" distL="114300" distR="114300" simplePos="0" relativeHeight="251659264" behindDoc="0" locked="0" layoutInCell="1" allowOverlap="1" wp14:anchorId="1D401687" wp14:editId="5D6CB557">
              <wp:simplePos x="0" y="0"/>
              <wp:positionH relativeFrom="column">
                <wp:posOffset>1162685</wp:posOffset>
              </wp:positionH>
              <wp:positionV relativeFrom="paragraph">
                <wp:posOffset>-110490</wp:posOffset>
              </wp:positionV>
              <wp:extent cx="3810" cy="350520"/>
              <wp:effectExtent l="0" t="0" r="34290" b="30480"/>
              <wp:wrapNone/>
              <wp:docPr id="1715917474" name="Conector recto 3">
                <a:extLst xmlns:a="http://schemas.openxmlformats.org/drawingml/2006/main">
                  <a:ext uri="{FF2B5EF4-FFF2-40B4-BE49-F238E27FC236}">
                    <a16:creationId xmlns:a16="http://schemas.microsoft.com/office/drawing/2014/main" id="{4C456FB7-1303-4D06-B3A8-77FBA055C9D6}"/>
                  </a:ext>
                </a:extLst>
              </wp:docPr>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6BE803B" id="Conector recto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5pt,-8.7pt" to="91.8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" strokecolor="#222b57" strokeweight="1.5pt">
              <v:stroke joinstyle="miter"/>
            </v:line>
          </w:pict>
        </mc:Fallback>
      </mc:AlternateContent>
    </w:r>
  </w:p>
  <w:p w14:paraId="6815545C" w14:textId="77777777" w:rsidR="000334C0" w:rsidRDefault="000334C0">
    <w:pPr>
      <w:pStyle w:val="Encabezado"/>
    </w:pPr>
  </w:p>
  <w:p w14:paraId="5FDC412D" w14:textId="77777777" w:rsidR="00B97882" w:rsidRDefault="00B97882" w:rsidP="00B97882">
    <w:pPr>
      <w:pStyle w:val="Encabezado"/>
      <w:rPr>
        <w:rFonts w:ascii="Verdana" w:hAnsi="Verdana"/>
        <w:b/>
        <w:bCs/>
        <w:sz w:val="18"/>
        <w:szCs w:val="18"/>
        <w:u w:val="single"/>
      </w:rPr>
    </w:pPr>
  </w:p>
  <w:p w14:paraId="53C5F3E5" w14:textId="36D9E2BD" w:rsidR="00A821EF" w:rsidRPr="00A821EF" w:rsidRDefault="00B97882" w:rsidP="00B97882">
    <w:pPr>
      <w:pStyle w:val="Encabezado"/>
      <w:rPr>
        <w:b/>
        <w:bCs/>
      </w:rPr>
    </w:pPr>
    <w:r w:rsidRPr="00B62CB3">
      <w:rPr>
        <w:rFonts w:ascii="Verdana" w:hAnsi="Verdana"/>
        <w:b/>
        <w:bCs/>
        <w:sz w:val="18"/>
        <w:szCs w:val="18"/>
        <w:u w:val="single"/>
      </w:rPr>
      <w:t>EJEMPLO DE CIERRE Y APERTURA DE LIBRO DE OTORGAMIENTO DE CERTIFICADOS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A67A6"/>
    <w:multiLevelType w:val="multilevel"/>
    <w:tmpl w:val="0B32B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30C05"/>
    <w:multiLevelType w:val="hybridMultilevel"/>
    <w:tmpl w:val="805E270A"/>
    <w:lvl w:ilvl="0" w:tplc="51FCC81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1D455A2"/>
    <w:multiLevelType w:val="multilevel"/>
    <w:tmpl w:val="CBF4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BD5E5B"/>
    <w:multiLevelType w:val="multilevel"/>
    <w:tmpl w:val="0E54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061361"/>
    <w:multiLevelType w:val="multilevel"/>
    <w:tmpl w:val="32CA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E32E3A"/>
    <w:multiLevelType w:val="multilevel"/>
    <w:tmpl w:val="2154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904F23"/>
    <w:multiLevelType w:val="multilevel"/>
    <w:tmpl w:val="9200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903503">
    <w:abstractNumId w:val="4"/>
  </w:num>
  <w:num w:numId="2" w16cid:durableId="1221400308">
    <w:abstractNumId w:val="5"/>
  </w:num>
  <w:num w:numId="3" w16cid:durableId="1622032394">
    <w:abstractNumId w:val="0"/>
  </w:num>
  <w:num w:numId="4" w16cid:durableId="1995985445">
    <w:abstractNumId w:val="1"/>
  </w:num>
  <w:num w:numId="5" w16cid:durableId="545529842">
    <w:abstractNumId w:val="6"/>
  </w:num>
  <w:num w:numId="6" w16cid:durableId="705641725">
    <w:abstractNumId w:val="2"/>
  </w:num>
  <w:num w:numId="7" w16cid:durableId="1771050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AA"/>
    <w:rsid w:val="000069C8"/>
    <w:rsid w:val="000131BA"/>
    <w:rsid w:val="0001514C"/>
    <w:rsid w:val="00024532"/>
    <w:rsid w:val="00025435"/>
    <w:rsid w:val="000334C0"/>
    <w:rsid w:val="000370E0"/>
    <w:rsid w:val="0006393C"/>
    <w:rsid w:val="00077FDB"/>
    <w:rsid w:val="00085934"/>
    <w:rsid w:val="0008698F"/>
    <w:rsid w:val="000A5D3D"/>
    <w:rsid w:val="000B55DB"/>
    <w:rsid w:val="000C6CF6"/>
    <w:rsid w:val="000D1CD4"/>
    <w:rsid w:val="000E27AF"/>
    <w:rsid w:val="000E6DDE"/>
    <w:rsid w:val="000F5982"/>
    <w:rsid w:val="00101922"/>
    <w:rsid w:val="0010462F"/>
    <w:rsid w:val="001203AA"/>
    <w:rsid w:val="0012305B"/>
    <w:rsid w:val="0012579C"/>
    <w:rsid w:val="00145F4E"/>
    <w:rsid w:val="00147B8D"/>
    <w:rsid w:val="001513C3"/>
    <w:rsid w:val="00161496"/>
    <w:rsid w:val="001634ED"/>
    <w:rsid w:val="001748C8"/>
    <w:rsid w:val="0018146C"/>
    <w:rsid w:val="00195015"/>
    <w:rsid w:val="001B6CE1"/>
    <w:rsid w:val="001F276F"/>
    <w:rsid w:val="00204789"/>
    <w:rsid w:val="002056D0"/>
    <w:rsid w:val="002118D8"/>
    <w:rsid w:val="00214CEE"/>
    <w:rsid w:val="00224D75"/>
    <w:rsid w:val="00235E98"/>
    <w:rsid w:val="002369B4"/>
    <w:rsid w:val="002474C7"/>
    <w:rsid w:val="002475CA"/>
    <w:rsid w:val="00255C54"/>
    <w:rsid w:val="0027172B"/>
    <w:rsid w:val="0027313E"/>
    <w:rsid w:val="00276AD5"/>
    <w:rsid w:val="00282CD2"/>
    <w:rsid w:val="002A4FC2"/>
    <w:rsid w:val="002C7DA6"/>
    <w:rsid w:val="002D57FB"/>
    <w:rsid w:val="002E1F7A"/>
    <w:rsid w:val="003007FC"/>
    <w:rsid w:val="0030786D"/>
    <w:rsid w:val="00317465"/>
    <w:rsid w:val="003351D6"/>
    <w:rsid w:val="0034022C"/>
    <w:rsid w:val="00344D32"/>
    <w:rsid w:val="00346089"/>
    <w:rsid w:val="00360485"/>
    <w:rsid w:val="0036564A"/>
    <w:rsid w:val="0037385C"/>
    <w:rsid w:val="003972DA"/>
    <w:rsid w:val="003C0327"/>
    <w:rsid w:val="003C32B0"/>
    <w:rsid w:val="003D641A"/>
    <w:rsid w:val="003D674C"/>
    <w:rsid w:val="003E40CF"/>
    <w:rsid w:val="003F40C4"/>
    <w:rsid w:val="00401F36"/>
    <w:rsid w:val="004124C5"/>
    <w:rsid w:val="004233BA"/>
    <w:rsid w:val="0043454F"/>
    <w:rsid w:val="004409A1"/>
    <w:rsid w:val="004478B0"/>
    <w:rsid w:val="004559A0"/>
    <w:rsid w:val="00460FD3"/>
    <w:rsid w:val="004A1733"/>
    <w:rsid w:val="004B79BC"/>
    <w:rsid w:val="004D2206"/>
    <w:rsid w:val="004D2BC6"/>
    <w:rsid w:val="004D30E7"/>
    <w:rsid w:val="004D5179"/>
    <w:rsid w:val="004E7053"/>
    <w:rsid w:val="00501794"/>
    <w:rsid w:val="005079E7"/>
    <w:rsid w:val="0052680A"/>
    <w:rsid w:val="00534607"/>
    <w:rsid w:val="005403D6"/>
    <w:rsid w:val="00557656"/>
    <w:rsid w:val="0057387E"/>
    <w:rsid w:val="0058502A"/>
    <w:rsid w:val="00595900"/>
    <w:rsid w:val="005A0F77"/>
    <w:rsid w:val="005D1E4A"/>
    <w:rsid w:val="005D4218"/>
    <w:rsid w:val="005E79BF"/>
    <w:rsid w:val="0060498E"/>
    <w:rsid w:val="00607492"/>
    <w:rsid w:val="00617525"/>
    <w:rsid w:val="00637A8E"/>
    <w:rsid w:val="00651742"/>
    <w:rsid w:val="00667D85"/>
    <w:rsid w:val="006840FD"/>
    <w:rsid w:val="00694CDA"/>
    <w:rsid w:val="00696635"/>
    <w:rsid w:val="006966AA"/>
    <w:rsid w:val="006A4715"/>
    <w:rsid w:val="006B3464"/>
    <w:rsid w:val="006B6EC1"/>
    <w:rsid w:val="006C2C29"/>
    <w:rsid w:val="006D670B"/>
    <w:rsid w:val="006D787E"/>
    <w:rsid w:val="006E3C11"/>
    <w:rsid w:val="006E6B2C"/>
    <w:rsid w:val="006F3189"/>
    <w:rsid w:val="006F599A"/>
    <w:rsid w:val="006F669D"/>
    <w:rsid w:val="00703DEE"/>
    <w:rsid w:val="007103EF"/>
    <w:rsid w:val="00710643"/>
    <w:rsid w:val="00710684"/>
    <w:rsid w:val="00715744"/>
    <w:rsid w:val="00716CBA"/>
    <w:rsid w:val="00726FFE"/>
    <w:rsid w:val="007347DC"/>
    <w:rsid w:val="00752CD9"/>
    <w:rsid w:val="00760799"/>
    <w:rsid w:val="00775635"/>
    <w:rsid w:val="00780414"/>
    <w:rsid w:val="0078412A"/>
    <w:rsid w:val="007916D7"/>
    <w:rsid w:val="007922FB"/>
    <w:rsid w:val="007C3FCF"/>
    <w:rsid w:val="007E3D0A"/>
    <w:rsid w:val="0080199B"/>
    <w:rsid w:val="0081154F"/>
    <w:rsid w:val="00836AD8"/>
    <w:rsid w:val="00841444"/>
    <w:rsid w:val="00846ADA"/>
    <w:rsid w:val="008607AA"/>
    <w:rsid w:val="00865BDB"/>
    <w:rsid w:val="008707C4"/>
    <w:rsid w:val="00877D95"/>
    <w:rsid w:val="0089648F"/>
    <w:rsid w:val="00897E47"/>
    <w:rsid w:val="008A3210"/>
    <w:rsid w:val="008A32F6"/>
    <w:rsid w:val="008B07E3"/>
    <w:rsid w:val="008E5ACB"/>
    <w:rsid w:val="008F7D7C"/>
    <w:rsid w:val="009025D7"/>
    <w:rsid w:val="009142D0"/>
    <w:rsid w:val="00914ED2"/>
    <w:rsid w:val="00914F49"/>
    <w:rsid w:val="00926AF1"/>
    <w:rsid w:val="00936BA3"/>
    <w:rsid w:val="00946238"/>
    <w:rsid w:val="009B307F"/>
    <w:rsid w:val="009D0FAD"/>
    <w:rsid w:val="009E3D9C"/>
    <w:rsid w:val="009E3E50"/>
    <w:rsid w:val="009E476B"/>
    <w:rsid w:val="009F3AE2"/>
    <w:rsid w:val="009F4BEC"/>
    <w:rsid w:val="009F6863"/>
    <w:rsid w:val="009F69D7"/>
    <w:rsid w:val="00A03699"/>
    <w:rsid w:val="00A07DC6"/>
    <w:rsid w:val="00A10823"/>
    <w:rsid w:val="00A3082B"/>
    <w:rsid w:val="00A359FD"/>
    <w:rsid w:val="00A43AD5"/>
    <w:rsid w:val="00A4527B"/>
    <w:rsid w:val="00A51221"/>
    <w:rsid w:val="00A667D8"/>
    <w:rsid w:val="00A72A3A"/>
    <w:rsid w:val="00A821EF"/>
    <w:rsid w:val="00A84865"/>
    <w:rsid w:val="00A90798"/>
    <w:rsid w:val="00A911B4"/>
    <w:rsid w:val="00AA19AE"/>
    <w:rsid w:val="00AB0F17"/>
    <w:rsid w:val="00AC694E"/>
    <w:rsid w:val="00AC6E73"/>
    <w:rsid w:val="00AD40F0"/>
    <w:rsid w:val="00AE0712"/>
    <w:rsid w:val="00AE0B20"/>
    <w:rsid w:val="00B229CB"/>
    <w:rsid w:val="00B30A35"/>
    <w:rsid w:val="00B4773B"/>
    <w:rsid w:val="00B528B9"/>
    <w:rsid w:val="00B57104"/>
    <w:rsid w:val="00B67C70"/>
    <w:rsid w:val="00B7077A"/>
    <w:rsid w:val="00B854D8"/>
    <w:rsid w:val="00B97882"/>
    <w:rsid w:val="00BA2400"/>
    <w:rsid w:val="00BA4241"/>
    <w:rsid w:val="00BC4540"/>
    <w:rsid w:val="00BD1548"/>
    <w:rsid w:val="00BD542C"/>
    <w:rsid w:val="00BD7F95"/>
    <w:rsid w:val="00BF28DD"/>
    <w:rsid w:val="00C44122"/>
    <w:rsid w:val="00C66C3D"/>
    <w:rsid w:val="00C8130A"/>
    <w:rsid w:val="00C9155B"/>
    <w:rsid w:val="00C92DCC"/>
    <w:rsid w:val="00CD515C"/>
    <w:rsid w:val="00CF27ED"/>
    <w:rsid w:val="00D01D04"/>
    <w:rsid w:val="00D115DF"/>
    <w:rsid w:val="00D11897"/>
    <w:rsid w:val="00D322E7"/>
    <w:rsid w:val="00D33096"/>
    <w:rsid w:val="00D4546B"/>
    <w:rsid w:val="00D502F3"/>
    <w:rsid w:val="00D50779"/>
    <w:rsid w:val="00D532D7"/>
    <w:rsid w:val="00D55A09"/>
    <w:rsid w:val="00D63F73"/>
    <w:rsid w:val="00D7675C"/>
    <w:rsid w:val="00D85A83"/>
    <w:rsid w:val="00D86199"/>
    <w:rsid w:val="00D90FCC"/>
    <w:rsid w:val="00D96442"/>
    <w:rsid w:val="00DA67A7"/>
    <w:rsid w:val="00DC3229"/>
    <w:rsid w:val="00DC44DF"/>
    <w:rsid w:val="00DC480A"/>
    <w:rsid w:val="00DD0AF7"/>
    <w:rsid w:val="00DD17E7"/>
    <w:rsid w:val="00DE55E6"/>
    <w:rsid w:val="00DF5C2B"/>
    <w:rsid w:val="00E00AC4"/>
    <w:rsid w:val="00E34751"/>
    <w:rsid w:val="00E37E15"/>
    <w:rsid w:val="00E413AE"/>
    <w:rsid w:val="00E42A83"/>
    <w:rsid w:val="00E42C6F"/>
    <w:rsid w:val="00E51FCF"/>
    <w:rsid w:val="00E6645D"/>
    <w:rsid w:val="00E743E7"/>
    <w:rsid w:val="00E74CA5"/>
    <w:rsid w:val="00E82DB1"/>
    <w:rsid w:val="00E83EA7"/>
    <w:rsid w:val="00E95158"/>
    <w:rsid w:val="00EA5F0C"/>
    <w:rsid w:val="00EC63E4"/>
    <w:rsid w:val="00ED09F3"/>
    <w:rsid w:val="00ED1836"/>
    <w:rsid w:val="00EE367F"/>
    <w:rsid w:val="00EE385D"/>
    <w:rsid w:val="00EE4299"/>
    <w:rsid w:val="00EE435A"/>
    <w:rsid w:val="00EF41AD"/>
    <w:rsid w:val="00EF4301"/>
    <w:rsid w:val="00EF7F25"/>
    <w:rsid w:val="00F008A2"/>
    <w:rsid w:val="00F01FEE"/>
    <w:rsid w:val="00F13E98"/>
    <w:rsid w:val="00F142AA"/>
    <w:rsid w:val="00F21E61"/>
    <w:rsid w:val="00F25143"/>
    <w:rsid w:val="00F26AB0"/>
    <w:rsid w:val="00F32817"/>
    <w:rsid w:val="00F51AAE"/>
    <w:rsid w:val="00F73D77"/>
    <w:rsid w:val="00F86E81"/>
    <w:rsid w:val="00F87384"/>
    <w:rsid w:val="00F87659"/>
    <w:rsid w:val="00F879A4"/>
    <w:rsid w:val="00F92BFF"/>
    <w:rsid w:val="00FA5C9C"/>
    <w:rsid w:val="00FB520D"/>
    <w:rsid w:val="00FD58EB"/>
    <w:rsid w:val="00FE11F5"/>
    <w:rsid w:val="00FE4C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3F6A"/>
  <w15:chartTrackingRefBased/>
  <w15:docId w15:val="{1D348EBB-DECC-4FC6-9F5C-2140E0C1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96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6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66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66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66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66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66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66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66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66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66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66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66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66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66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66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66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66AA"/>
    <w:rPr>
      <w:rFonts w:eastAsiaTheme="majorEastAsia" w:cstheme="majorBidi"/>
      <w:color w:val="272727" w:themeColor="text1" w:themeTint="D8"/>
    </w:rPr>
  </w:style>
  <w:style w:type="paragraph" w:styleId="Ttulo">
    <w:name w:val="Title"/>
    <w:basedOn w:val="Normal"/>
    <w:next w:val="Normal"/>
    <w:link w:val="TtuloCar"/>
    <w:uiPriority w:val="10"/>
    <w:qFormat/>
    <w:rsid w:val="00696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66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66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66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66AA"/>
    <w:pPr>
      <w:spacing w:before="160"/>
      <w:jc w:val="center"/>
    </w:pPr>
    <w:rPr>
      <w:i/>
      <w:iCs/>
      <w:color w:val="404040" w:themeColor="text1" w:themeTint="BF"/>
    </w:rPr>
  </w:style>
  <w:style w:type="character" w:customStyle="1" w:styleId="CitaCar">
    <w:name w:val="Cita Car"/>
    <w:basedOn w:val="Fuentedeprrafopredeter"/>
    <w:link w:val="Cita"/>
    <w:uiPriority w:val="29"/>
    <w:rsid w:val="006966AA"/>
    <w:rPr>
      <w:i/>
      <w:iCs/>
      <w:color w:val="404040" w:themeColor="text1" w:themeTint="BF"/>
    </w:rPr>
  </w:style>
  <w:style w:type="paragraph" w:styleId="Prrafodelista">
    <w:name w:val="List Paragraph"/>
    <w:basedOn w:val="Normal"/>
    <w:uiPriority w:val="34"/>
    <w:qFormat/>
    <w:rsid w:val="006966AA"/>
    <w:pPr>
      <w:ind w:left="720"/>
      <w:contextualSpacing/>
    </w:pPr>
  </w:style>
  <w:style w:type="character" w:styleId="nfasisintenso">
    <w:name w:val="Intense Emphasis"/>
    <w:basedOn w:val="Fuentedeprrafopredeter"/>
    <w:uiPriority w:val="21"/>
    <w:qFormat/>
    <w:rsid w:val="006966AA"/>
    <w:rPr>
      <w:i/>
      <w:iCs/>
      <w:color w:val="0F4761" w:themeColor="accent1" w:themeShade="BF"/>
    </w:rPr>
  </w:style>
  <w:style w:type="paragraph" w:styleId="Citadestacada">
    <w:name w:val="Intense Quote"/>
    <w:basedOn w:val="Normal"/>
    <w:next w:val="Normal"/>
    <w:link w:val="CitadestacadaCar"/>
    <w:uiPriority w:val="30"/>
    <w:qFormat/>
    <w:rsid w:val="00696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66AA"/>
    <w:rPr>
      <w:i/>
      <w:iCs/>
      <w:color w:val="0F4761" w:themeColor="accent1" w:themeShade="BF"/>
    </w:rPr>
  </w:style>
  <w:style w:type="character" w:styleId="Referenciaintensa">
    <w:name w:val="Intense Reference"/>
    <w:basedOn w:val="Fuentedeprrafopredeter"/>
    <w:uiPriority w:val="32"/>
    <w:qFormat/>
    <w:rsid w:val="006966AA"/>
    <w:rPr>
      <w:b/>
      <w:bCs/>
      <w:smallCaps/>
      <w:color w:val="0F4761" w:themeColor="accent1" w:themeShade="BF"/>
      <w:spacing w:val="5"/>
    </w:rPr>
  </w:style>
  <w:style w:type="paragraph" w:styleId="Encabezado">
    <w:name w:val="header"/>
    <w:basedOn w:val="Normal"/>
    <w:link w:val="EncabezadoCar"/>
    <w:uiPriority w:val="99"/>
    <w:unhideWhenUsed/>
    <w:rsid w:val="006966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6AA"/>
  </w:style>
  <w:style w:type="paragraph" w:styleId="Piedepgina">
    <w:name w:val="footer"/>
    <w:basedOn w:val="Normal"/>
    <w:link w:val="PiedepginaCar"/>
    <w:uiPriority w:val="99"/>
    <w:unhideWhenUsed/>
    <w:rsid w:val="006966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6AA"/>
  </w:style>
  <w:style w:type="character" w:styleId="Hipervnculo">
    <w:name w:val="Hyperlink"/>
    <w:basedOn w:val="Fuentedeprrafopredeter"/>
    <w:uiPriority w:val="99"/>
    <w:unhideWhenUsed/>
    <w:rsid w:val="00AB0F17"/>
    <w:rPr>
      <w:color w:val="467886" w:themeColor="hyperlink"/>
      <w:u w:val="single"/>
    </w:rPr>
  </w:style>
  <w:style w:type="character" w:styleId="Mencinsinresolver">
    <w:name w:val="Unresolved Mention"/>
    <w:basedOn w:val="Fuentedeprrafopredeter"/>
    <w:uiPriority w:val="99"/>
    <w:semiHidden/>
    <w:unhideWhenUsed/>
    <w:rsid w:val="00EE367F"/>
    <w:rPr>
      <w:color w:val="605E5C"/>
      <w:shd w:val="clear" w:color="auto" w:fill="E1DFDD"/>
    </w:rPr>
  </w:style>
  <w:style w:type="table" w:styleId="Tablaconcuadrcula">
    <w:name w:val="Table Grid"/>
    <w:basedOn w:val="Tablanormal"/>
    <w:uiPriority w:val="39"/>
    <w:rsid w:val="00C66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F13E98"/>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Pages>
  <Words>289</Words>
  <Characters>1590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Calderon</dc:creator>
  <cp:keywords/>
  <dc:description/>
  <cp:lastModifiedBy>Cesar Raul Pimentel Batista</cp:lastModifiedBy>
  <cp:revision>224</cp:revision>
  <dcterms:created xsi:type="dcterms:W3CDTF">2026-05-28T20:24:00Z</dcterms:created>
  <dcterms:modified xsi:type="dcterms:W3CDTF">2026-07-06T23:28:00Z</dcterms:modified>
</cp:coreProperties>
</file>